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F1FF" w14:textId="012ED5D5" w:rsidR="00321016" w:rsidRPr="00321016" w:rsidRDefault="00A81A07" w:rsidP="00321016">
      <w:pPr>
        <w:pStyle w:val="NoSpacing"/>
        <w:rPr>
          <w:rFonts w:ascii="Arial Black" w:hAnsi="Arial Black"/>
          <w:color w:val="FF0000"/>
        </w:rPr>
      </w:pPr>
      <w:r w:rsidRPr="00321016">
        <w:rPr>
          <w:rFonts w:ascii="Arial Black" w:hAnsi="Arial Black"/>
          <w:color w:val="FF0000"/>
        </w:rPr>
        <w:t>C</w:t>
      </w:r>
      <w:r w:rsidR="00387000" w:rsidRPr="00321016">
        <w:rPr>
          <w:rFonts w:ascii="Arial Black" w:hAnsi="Arial Black"/>
          <w:color w:val="FF0000"/>
        </w:rPr>
        <w:t>A</w:t>
      </w:r>
      <w:r w:rsidRPr="00321016">
        <w:rPr>
          <w:rFonts w:ascii="Arial Black" w:hAnsi="Arial Black"/>
          <w:color w:val="FF0000"/>
        </w:rPr>
        <w:t xml:space="preserve"> #</w:t>
      </w:r>
      <w:r w:rsidR="003E0A74">
        <w:rPr>
          <w:rFonts w:ascii="Arial Black" w:hAnsi="Arial Black"/>
          <w:color w:val="FF0000"/>
        </w:rPr>
        <w:t>1</w:t>
      </w:r>
      <w:bookmarkStart w:id="0" w:name="_GoBack"/>
      <w:bookmarkEnd w:id="0"/>
      <w:r w:rsidR="00387000" w:rsidRPr="00321016">
        <w:rPr>
          <w:rFonts w:ascii="Arial Black" w:hAnsi="Arial Black"/>
          <w:color w:val="FF0000"/>
        </w:rPr>
        <w:t xml:space="preserve"> - 2020</w:t>
      </w:r>
    </w:p>
    <w:p w14:paraId="012C7FE8" w14:textId="571FE072" w:rsidR="00B7285C" w:rsidRPr="00321016" w:rsidRDefault="0054349F" w:rsidP="00321016">
      <w:pPr>
        <w:pStyle w:val="NoSpacing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Delete</w:t>
      </w:r>
      <w:r w:rsidR="00343338" w:rsidRPr="00321016">
        <w:rPr>
          <w:rFonts w:ascii="Arial Black" w:hAnsi="Arial Black"/>
          <w:color w:val="FF0000"/>
          <w:sz w:val="20"/>
          <w:szCs w:val="20"/>
        </w:rPr>
        <w:t xml:space="preserve"> inoperative language </w:t>
      </w:r>
      <w:r w:rsidR="00EA53A0" w:rsidRPr="00321016">
        <w:rPr>
          <w:rFonts w:ascii="Arial Black" w:hAnsi="Arial Black"/>
          <w:color w:val="FF0000"/>
          <w:sz w:val="20"/>
          <w:szCs w:val="20"/>
        </w:rPr>
        <w:t xml:space="preserve"> </w:t>
      </w:r>
    </w:p>
    <w:p w14:paraId="1EA62CB3" w14:textId="77777777" w:rsidR="00321016" w:rsidRDefault="00321016" w:rsidP="002A460F">
      <w:pPr>
        <w:pStyle w:val="NoSpacing"/>
      </w:pPr>
    </w:p>
    <w:p w14:paraId="208031D7" w14:textId="14FF3BCF" w:rsidR="005003C3" w:rsidRPr="00DB5158" w:rsidRDefault="005003C3" w:rsidP="005003C3">
      <w:pPr>
        <w:pStyle w:val="BodyTextIndent"/>
        <w:rPr>
          <w:rFonts w:ascii="Arial Black" w:hAnsi="Arial Black"/>
          <w:b/>
          <w:bCs/>
          <w:szCs w:val="22"/>
        </w:rPr>
      </w:pPr>
      <w:r w:rsidRPr="00DB5158">
        <w:rPr>
          <w:rFonts w:ascii="Arial Black" w:hAnsi="Arial Black"/>
          <w:b/>
          <w:bCs/>
          <w:szCs w:val="22"/>
        </w:rPr>
        <w:t xml:space="preserve">11.  DISTRICTS </w:t>
      </w:r>
    </w:p>
    <w:p w14:paraId="7104D7F9" w14:textId="77777777" w:rsidR="005003C3" w:rsidRPr="004E50B7" w:rsidRDefault="005003C3" w:rsidP="005003C3">
      <w:pPr>
        <w:pStyle w:val="BodyTextIndent"/>
      </w:pPr>
      <w:r w:rsidRPr="004E50B7">
        <w:rPr>
          <w:b/>
          <w:bCs/>
        </w:rPr>
        <w:t>A.  Organization</w:t>
      </w:r>
    </w:p>
    <w:p w14:paraId="61DE679D" w14:textId="77777777" w:rsidR="005003C3" w:rsidRDefault="005003C3" w:rsidP="005003C3">
      <w:pPr>
        <w:pStyle w:val="BodyTextIndent"/>
      </w:pPr>
      <w:r w:rsidRPr="00E75659">
        <w:t>1.</w:t>
      </w:r>
      <w:r>
        <w:t xml:space="preserve">  Subject to the approval of the annual conference, the board of directors shall organize active members and local affiliates</w:t>
      </w:r>
      <w:r w:rsidRPr="00817801">
        <w:rPr>
          <w:color w:val="C00000"/>
        </w:rPr>
        <w:t xml:space="preserve"> </w:t>
      </w:r>
      <w:r>
        <w:t xml:space="preserve">into districts that </w:t>
      </w:r>
      <w:r w:rsidRPr="00C10821">
        <w:t xml:space="preserve">reflect Montana’s </w:t>
      </w:r>
      <w:r>
        <w:t>expansive geography and diverse membership</w:t>
      </w:r>
      <w:r w:rsidRPr="00C10821">
        <w:t>.</w:t>
      </w:r>
    </w:p>
    <w:p w14:paraId="2C39CB20" w14:textId="77777777" w:rsidR="005003C3" w:rsidRPr="00C10821" w:rsidRDefault="005003C3" w:rsidP="005003C3">
      <w:pPr>
        <w:pStyle w:val="BodyTextIndent"/>
      </w:pPr>
      <w:r>
        <w:t>2.  Retired members shall be organized into one statewide district.</w:t>
      </w:r>
    </w:p>
    <w:p w14:paraId="40326357" w14:textId="77777777" w:rsidR="005003C3" w:rsidRPr="000D1AA5" w:rsidRDefault="005003C3" w:rsidP="005003C3">
      <w:pPr>
        <w:pStyle w:val="BodyTextIndent"/>
      </w:pPr>
      <w:r w:rsidRPr="00C10821">
        <w:t xml:space="preserve">3.  Districts shall be numbered consecutively.  </w:t>
      </w:r>
    </w:p>
    <w:p w14:paraId="6819DCD7" w14:textId="77777777" w:rsidR="005003C3" w:rsidRPr="00C10821" w:rsidRDefault="005003C3" w:rsidP="005003C3">
      <w:pPr>
        <w:pStyle w:val="NoSpacing"/>
        <w:ind w:firstLine="360"/>
        <w:rPr>
          <w:rFonts w:ascii="Times New Roman" w:hAnsi="Times New Roman"/>
          <w:b/>
        </w:rPr>
      </w:pPr>
      <w:r w:rsidRPr="00C10821">
        <w:rPr>
          <w:rFonts w:ascii="Times New Roman" w:hAnsi="Times New Roman"/>
          <w:b/>
        </w:rPr>
        <w:t>B.  Governance and Duties</w:t>
      </w:r>
    </w:p>
    <w:p w14:paraId="433A14F3" w14:textId="77777777" w:rsidR="005003C3" w:rsidRPr="00C10821" w:rsidRDefault="005003C3" w:rsidP="005003C3">
      <w:pPr>
        <w:pStyle w:val="NoSpacing"/>
        <w:ind w:firstLine="360"/>
        <w:rPr>
          <w:rFonts w:ascii="Times New Roman" w:hAnsi="Times New Roman"/>
          <w:strike/>
        </w:rPr>
      </w:pPr>
    </w:p>
    <w:p w14:paraId="264276E2" w14:textId="77777777" w:rsidR="005003C3" w:rsidRDefault="005003C3" w:rsidP="005003C3">
      <w:pPr>
        <w:pStyle w:val="BodyTextIndent"/>
      </w:pPr>
      <w:r>
        <w:t>1.  Each</w:t>
      </w:r>
      <w:r w:rsidRPr="00D57866">
        <w:t xml:space="preserve"> </w:t>
      </w:r>
      <w:r>
        <w:t xml:space="preserve">district shall be governed by a district council composed of active members living or working in that district.  No member may represent two districts at the same time.   </w:t>
      </w:r>
    </w:p>
    <w:p w14:paraId="5ED79650" w14:textId="77777777" w:rsidR="005003C3" w:rsidRPr="00E400AD" w:rsidRDefault="005003C3" w:rsidP="005003C3">
      <w:pPr>
        <w:pStyle w:val="BodyTextIndent"/>
        <w:rPr>
          <w:b/>
        </w:rPr>
      </w:pPr>
      <w:r w:rsidRPr="00E400AD">
        <w:rPr>
          <w:b/>
        </w:rPr>
        <w:t xml:space="preserve">2.  Officers and Directors  </w:t>
      </w:r>
    </w:p>
    <w:p w14:paraId="0FAE6F94" w14:textId="77777777" w:rsidR="005003C3" w:rsidRDefault="005003C3" w:rsidP="005003C3">
      <w:pPr>
        <w:pStyle w:val="BodyTextIndent"/>
      </w:pPr>
      <w:r>
        <w:t xml:space="preserve">a. Each district council shall elect at the annual conference a chair who shall preside over council meetings and serve as a district director to the board of directors and delegate to the annual conference.  </w:t>
      </w:r>
    </w:p>
    <w:p w14:paraId="31FB458D" w14:textId="77777777" w:rsidR="005003C3" w:rsidRDefault="005003C3" w:rsidP="005003C3">
      <w:pPr>
        <w:pStyle w:val="BodyTextIndent"/>
      </w:pPr>
      <w:r>
        <w:t xml:space="preserve">b. Each district shall elect at the annual conference a vice chair who shall preside over council meetings in the absence of the chair, succeed to the chair should a vacancy occur, and serve as a district director to the board of directors and delegate to the annual conference.  </w:t>
      </w:r>
    </w:p>
    <w:p w14:paraId="0FA80253" w14:textId="77777777" w:rsidR="005003C3" w:rsidRDefault="005003C3" w:rsidP="005003C3">
      <w:pPr>
        <w:pStyle w:val="BodyTextIndent"/>
      </w:pPr>
      <w:r>
        <w:t>c. Odd-numbered districts shall elect chairs and vice chairs in odd-numbered years. Even-numbered districts shall elect in even-numbered years.</w:t>
      </w:r>
    </w:p>
    <w:p w14:paraId="3B6DE44C" w14:textId="77777777" w:rsidR="005003C3" w:rsidRPr="00C10821" w:rsidRDefault="005003C3" w:rsidP="005003C3">
      <w:pPr>
        <w:pStyle w:val="BodyTextIndent"/>
      </w:pPr>
      <w:r w:rsidRPr="00C10821">
        <w:t>d. District chair</w:t>
      </w:r>
      <w:r>
        <w:t xml:space="preserve">s and vice chairs shall come from different local affiliates and job descriptions. </w:t>
      </w:r>
    </w:p>
    <w:p w14:paraId="01DC0FA7" w14:textId="77777777" w:rsidR="005003C3" w:rsidRPr="001254F9" w:rsidRDefault="005003C3" w:rsidP="005003C3">
      <w:pPr>
        <w:pStyle w:val="BodyTextIndent"/>
        <w:rPr>
          <w:b/>
          <w:strike/>
        </w:rPr>
      </w:pPr>
      <w:r w:rsidRPr="00321016">
        <w:rPr>
          <w:highlight w:val="yellow"/>
        </w:rPr>
        <w:t xml:space="preserve">e. District chairs and vice chairs shall serve two-year terms beginning June 15. </w:t>
      </w:r>
      <w:r w:rsidRPr="00321016">
        <w:rPr>
          <w:b/>
          <w:strike/>
          <w:highlight w:val="yellow"/>
        </w:rPr>
        <w:t xml:space="preserve"> [Odd-numbered district chairs and vice chairs elected at the 2018 annual meeting shall serve one-year terms for the first year only.]</w:t>
      </w:r>
    </w:p>
    <w:p w14:paraId="72513D8D" w14:textId="77777777" w:rsidR="005003C3" w:rsidRPr="00C10821" w:rsidRDefault="005003C3" w:rsidP="005003C3">
      <w:pPr>
        <w:pStyle w:val="BodyTextIndent"/>
      </w:pPr>
      <w:r>
        <w:t>f. Nomination and election</w:t>
      </w:r>
      <w:r w:rsidRPr="00C10821">
        <w:t xml:space="preserve"> of district chairs and vice chairs shall be open to </w:t>
      </w:r>
      <w:r>
        <w:t>all district members</w:t>
      </w:r>
      <w:r w:rsidRPr="00C10821">
        <w:t xml:space="preserve">.  </w:t>
      </w:r>
    </w:p>
    <w:sectPr w:rsidR="005003C3" w:rsidRPr="00C1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3"/>
    <w:rsid w:val="000A6645"/>
    <w:rsid w:val="001254F9"/>
    <w:rsid w:val="002A460F"/>
    <w:rsid w:val="00321016"/>
    <w:rsid w:val="00343338"/>
    <w:rsid w:val="00387000"/>
    <w:rsid w:val="003E0A74"/>
    <w:rsid w:val="004C35D2"/>
    <w:rsid w:val="005003C3"/>
    <w:rsid w:val="0054349F"/>
    <w:rsid w:val="006970B7"/>
    <w:rsid w:val="009009C5"/>
    <w:rsid w:val="00A81A07"/>
    <w:rsid w:val="00B7285C"/>
    <w:rsid w:val="00C53A37"/>
    <w:rsid w:val="00EA53A0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0DC5"/>
  <w15:chartTrackingRefBased/>
  <w15:docId w15:val="{22FB6073-7B95-4BBC-8747-A1775BE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5003C3"/>
    <w:pPr>
      <w:spacing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03C3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5003C3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0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9CCD3-478F-4B24-8D1B-9E75F67B2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0D10A-A0F4-4457-959C-881DB16B8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543A-8FD8-46F0-AE55-BCA6F4EA882C}">
  <ds:schemaRefs>
    <ds:schemaRef ds:uri="http://purl.org/dc/elements/1.1/"/>
    <ds:schemaRef ds:uri="de0a4f3b-0fa3-4b3a-afa9-6a87884ee41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3c2b128-a8a1-48f5-94da-a217249cea0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10</cp:revision>
  <cp:lastPrinted>2019-11-12T22:48:00Z</cp:lastPrinted>
  <dcterms:created xsi:type="dcterms:W3CDTF">2019-11-12T22:47:00Z</dcterms:created>
  <dcterms:modified xsi:type="dcterms:W3CDTF">2020-01-27T15:07:00Z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